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A5" w:rsidRPr="00C64277" w:rsidRDefault="00906AA5" w:rsidP="00C6427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906AA5" w:rsidRPr="00C64277" w:rsidRDefault="00906AA5" w:rsidP="00C64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4277">
        <w:rPr>
          <w:rFonts w:ascii="Times New Roman" w:hAnsi="Times New Roman" w:cs="Times New Roman"/>
          <w:sz w:val="28"/>
          <w:szCs w:val="28"/>
        </w:rPr>
        <w:t>ПОСТАНОВЛЕНИЕ МИНИСТЕРСТВА ЮСТИЦИИ РЕСПУБЛИКИ БЕЛАРУСЬ</w:t>
      </w:r>
    </w:p>
    <w:p w:rsidR="00906AA5" w:rsidRPr="00C64277" w:rsidRDefault="00906AA5" w:rsidP="00C64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4277">
        <w:rPr>
          <w:rFonts w:ascii="Times New Roman" w:hAnsi="Times New Roman" w:cs="Times New Roman"/>
          <w:sz w:val="28"/>
          <w:szCs w:val="28"/>
        </w:rPr>
        <w:t>30 октября 2020 г. N 153-1</w:t>
      </w:r>
    </w:p>
    <w:p w:rsidR="00906AA5" w:rsidRPr="00C64277" w:rsidRDefault="00906AA5" w:rsidP="00C64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6AA5" w:rsidRPr="00C64277" w:rsidRDefault="00906AA5" w:rsidP="00C64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4277">
        <w:rPr>
          <w:rFonts w:ascii="Times New Roman" w:hAnsi="Times New Roman" w:cs="Times New Roman"/>
          <w:sz w:val="28"/>
          <w:szCs w:val="28"/>
        </w:rPr>
        <w:t>ОБ ИНФОРМАЦИИ О ДЕЯТЕЛЬНОСТИ ОБЩЕСТВЕННЫХ ОБЪЕДИНЕНИЙ, ПОЛИТИЧЕСКИХ ПАРТИЙ И ФОНДОВ</w:t>
      </w:r>
    </w:p>
    <w:p w:rsidR="00906AA5" w:rsidRPr="00C64277" w:rsidRDefault="00906AA5" w:rsidP="00C642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906AA5" w:rsidRPr="00C642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06AA5" w:rsidRPr="00C64277" w:rsidRDefault="00906AA5" w:rsidP="00C6427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6427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Минюста от 07.12.2021 N 209,</w:t>
            </w:r>
          </w:p>
          <w:p w:rsidR="00906AA5" w:rsidRPr="00C64277" w:rsidRDefault="00906AA5" w:rsidP="00C6427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64277">
              <w:rPr>
                <w:rFonts w:ascii="Times New Roman" w:hAnsi="Times New Roman" w:cs="Times New Roman"/>
                <w:b/>
                <w:color w:val="392C69"/>
                <w:sz w:val="28"/>
                <w:szCs w:val="28"/>
              </w:rPr>
              <w:t>от 21.03.2023 N 19</w:t>
            </w:r>
            <w:r w:rsidRPr="00C6427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906AA5" w:rsidRPr="00C64277" w:rsidRDefault="00906AA5" w:rsidP="00C6427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На основании абзаца десятого части шестой статьи 20 Закона Республики Беларусь от 4 октября 1994 г. N 3254-XII "Об общественных объединениях", абзаца одиннадцатого части четвертой статьи 21 Закона Республики Беларусь от 5 октября 1994 г. N 3266-XII "О политических партиях" и статьи 9-2 Закона Республики Беларусь от 30 июня 2014 г. N 165-З "О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поражения" Министерство юстиции Республики Беларусь ПОСТАНОВЛЯЕТ:</w:t>
      </w:r>
    </w:p>
    <w:p w:rsidR="00906AA5" w:rsidRPr="00C64277" w:rsidRDefault="00906AA5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64277">
        <w:rPr>
          <w:rFonts w:ascii="Times New Roman" w:hAnsi="Times New Roman" w:cs="Times New Roman"/>
          <w:i/>
          <w:sz w:val="30"/>
          <w:szCs w:val="30"/>
        </w:rPr>
        <w:t>(преамбула в ред. постановления Минюста от 21.03.2023 N 19)</w:t>
      </w:r>
    </w:p>
    <w:p w:rsidR="00C64277" w:rsidRPr="00C64277" w:rsidRDefault="00C64277" w:rsidP="00C6427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1. Установить, что: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18"/>
      <w:bookmarkEnd w:id="0"/>
      <w:r w:rsidRPr="00C64277">
        <w:rPr>
          <w:rFonts w:ascii="Times New Roman" w:hAnsi="Times New Roman" w:cs="Times New Roman"/>
          <w:b/>
          <w:sz w:val="30"/>
          <w:szCs w:val="30"/>
        </w:rPr>
        <w:t>1.1.</w:t>
      </w:r>
      <w:r w:rsidRPr="00C64277">
        <w:rPr>
          <w:rFonts w:ascii="Times New Roman" w:hAnsi="Times New Roman" w:cs="Times New Roman"/>
          <w:sz w:val="30"/>
          <w:szCs w:val="30"/>
        </w:rPr>
        <w:t xml:space="preserve"> </w:t>
      </w:r>
      <w:r w:rsidRPr="00C64277">
        <w:rPr>
          <w:rFonts w:ascii="Times New Roman" w:hAnsi="Times New Roman" w:cs="Times New Roman"/>
          <w:b/>
          <w:sz w:val="30"/>
          <w:szCs w:val="30"/>
        </w:rPr>
        <w:t>общественные объединения, союзы (ассоциации) общественных объединений ежегодно до 31</w:t>
      </w:r>
      <w:r w:rsidR="00C64277" w:rsidRPr="00C642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64277">
        <w:rPr>
          <w:rFonts w:ascii="Times New Roman" w:hAnsi="Times New Roman" w:cs="Times New Roman"/>
          <w:b/>
          <w:sz w:val="30"/>
          <w:szCs w:val="30"/>
        </w:rPr>
        <w:t>марта и фонды ежегодно до 1 марта</w:t>
      </w:r>
      <w:r w:rsidRPr="00C64277">
        <w:rPr>
          <w:rFonts w:ascii="Times New Roman" w:hAnsi="Times New Roman" w:cs="Times New Roman"/>
          <w:sz w:val="30"/>
          <w:szCs w:val="30"/>
        </w:rPr>
        <w:t xml:space="preserve"> доводят до всеобщего сведения путем размещения в средствах массовой информации или на своих официальных сайтах в глобальной компьютерной сети Интернет (при их наличии) и (или) путем направления по месту государственной регистрации в Министерство юстиции, главные управления юстиции областных, Минского городского исполнительных комитетов (далее - орган юстиции) для последующего размещения на официальном сайте соответствующего органа юстиции в глобальной компьютерной сети Интернет информацию (отчетность) о:</w:t>
      </w:r>
    </w:p>
    <w:p w:rsidR="00906AA5" w:rsidRPr="00C64277" w:rsidRDefault="00906AA5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64277">
        <w:rPr>
          <w:rFonts w:ascii="Times New Roman" w:hAnsi="Times New Roman" w:cs="Times New Roman"/>
          <w:i/>
          <w:sz w:val="30"/>
          <w:szCs w:val="30"/>
        </w:rPr>
        <w:t>(в ред. постановления Минюста от 21.03.2023 N 19)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своей деятельности;</w:t>
      </w:r>
    </w:p>
    <w:p w:rsidR="00906AA5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поступлении и расходовании денежных средств и иного имущества;</w:t>
      </w:r>
    </w:p>
    <w:p w:rsidR="00C64277" w:rsidRPr="00C64277" w:rsidRDefault="00C64277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22"/>
      <w:bookmarkEnd w:id="1"/>
      <w:r w:rsidRPr="00C64277">
        <w:rPr>
          <w:rFonts w:ascii="Times New Roman" w:hAnsi="Times New Roman" w:cs="Times New Roman"/>
          <w:b/>
          <w:sz w:val="30"/>
          <w:szCs w:val="30"/>
        </w:rPr>
        <w:t>1.1-1.</w:t>
      </w:r>
      <w:r w:rsidRPr="00C64277">
        <w:rPr>
          <w:rFonts w:ascii="Times New Roman" w:hAnsi="Times New Roman" w:cs="Times New Roman"/>
          <w:sz w:val="30"/>
          <w:szCs w:val="30"/>
        </w:rPr>
        <w:t xml:space="preserve"> </w:t>
      </w:r>
      <w:r w:rsidRPr="00C64277">
        <w:rPr>
          <w:rFonts w:ascii="Times New Roman" w:hAnsi="Times New Roman" w:cs="Times New Roman"/>
          <w:b/>
          <w:sz w:val="30"/>
          <w:szCs w:val="30"/>
        </w:rPr>
        <w:t xml:space="preserve">политические партии, союзы (ассоциации) политических партий ежегодно до 31 марта </w:t>
      </w:r>
      <w:r w:rsidRPr="00C64277">
        <w:rPr>
          <w:rFonts w:ascii="Times New Roman" w:hAnsi="Times New Roman" w:cs="Times New Roman"/>
          <w:sz w:val="30"/>
          <w:szCs w:val="30"/>
        </w:rPr>
        <w:t>направляют в Министерство юстиции информацию (отчетность) о: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своей деятельности;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поступлении и расходовании денежных средств и иного имущества;</w:t>
      </w:r>
    </w:p>
    <w:p w:rsidR="00906AA5" w:rsidRDefault="00906AA5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64277">
        <w:rPr>
          <w:rFonts w:ascii="Times New Roman" w:hAnsi="Times New Roman" w:cs="Times New Roman"/>
          <w:i/>
          <w:sz w:val="30"/>
          <w:szCs w:val="30"/>
        </w:rPr>
        <w:t>(</w:t>
      </w:r>
      <w:proofErr w:type="spellStart"/>
      <w:r w:rsidRPr="00C64277">
        <w:rPr>
          <w:rFonts w:ascii="Times New Roman" w:hAnsi="Times New Roman" w:cs="Times New Roman"/>
          <w:i/>
          <w:sz w:val="30"/>
          <w:szCs w:val="30"/>
        </w:rPr>
        <w:t>пп</w:t>
      </w:r>
      <w:proofErr w:type="spellEnd"/>
      <w:r w:rsidRPr="00C64277">
        <w:rPr>
          <w:rFonts w:ascii="Times New Roman" w:hAnsi="Times New Roman" w:cs="Times New Roman"/>
          <w:i/>
          <w:sz w:val="30"/>
          <w:szCs w:val="30"/>
        </w:rPr>
        <w:t>. 1.1-1 введен постановлением Минюста от 21.03.2023 N 19)</w:t>
      </w:r>
    </w:p>
    <w:p w:rsidR="00C64277" w:rsidRPr="00C64277" w:rsidRDefault="00C64277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906AA5" w:rsidRPr="00C64277" w:rsidRDefault="00906AA5" w:rsidP="00C642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2" w:name="Par26"/>
      <w:bookmarkEnd w:id="2"/>
      <w:r w:rsidRPr="00C64277">
        <w:rPr>
          <w:rFonts w:ascii="Times New Roman" w:hAnsi="Times New Roman" w:cs="Times New Roman"/>
          <w:b/>
          <w:sz w:val="30"/>
          <w:szCs w:val="30"/>
        </w:rPr>
        <w:t>1.2. для общественных объединений, союзов (ассоциаций) общественных объединений:</w:t>
      </w:r>
    </w:p>
    <w:p w:rsidR="00906AA5" w:rsidRDefault="00906AA5" w:rsidP="00C64277">
      <w:pPr>
        <w:pStyle w:val="ConsPlusNormal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64277">
        <w:rPr>
          <w:rFonts w:ascii="Times New Roman" w:hAnsi="Times New Roman" w:cs="Times New Roman"/>
          <w:i/>
          <w:sz w:val="30"/>
          <w:szCs w:val="30"/>
        </w:rPr>
        <w:t>(в ред. постановления Минюста от 21.03.2023 N 19)</w:t>
      </w:r>
    </w:p>
    <w:p w:rsidR="00C64277" w:rsidRPr="00C64277" w:rsidRDefault="00C64277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64277">
        <w:rPr>
          <w:rFonts w:ascii="Times New Roman" w:hAnsi="Times New Roman" w:cs="Times New Roman"/>
          <w:i/>
          <w:sz w:val="30"/>
          <w:szCs w:val="30"/>
          <w:u w:val="single"/>
        </w:rPr>
        <w:t>1.2.1. отчетность об их деятельности содержит сведения о: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продолжении деятельности общественного объединения, союза (ассоциации) общественных объединений с документами, подтверждающими наличие юридического адреса;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членах выборных органов общественного объединения, союза (ассоциации) общественных объединений с указанием фамилии, собственного имени, отчества (при его наличии), даты рождения, гражданства, места жительства, места работы (учебы), номера контактного телефона, должности в этих выборных органах и даты избрания каждого из членов с приложением соответствующих протоколов, если такие протоколы не были представлены ранее;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численности общественного объединения, его организационных структур, составе союза (ассоциации) общественных объединений;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 xml:space="preserve">мероприятиях, проведенных общественным объединением, союзом (ассоциацией) общественных объединений за год, с указанием их целей и содержания, участников, в том числе журналистов, </w:t>
      </w:r>
      <w:proofErr w:type="spellStart"/>
      <w:r w:rsidRPr="00C64277">
        <w:rPr>
          <w:rFonts w:ascii="Times New Roman" w:hAnsi="Times New Roman" w:cs="Times New Roman"/>
          <w:sz w:val="30"/>
          <w:szCs w:val="30"/>
        </w:rPr>
        <w:t>блогеров</w:t>
      </w:r>
      <w:proofErr w:type="spellEnd"/>
      <w:r w:rsidRPr="00C64277">
        <w:rPr>
          <w:rFonts w:ascii="Times New Roman" w:hAnsi="Times New Roman" w:cs="Times New Roman"/>
          <w:sz w:val="30"/>
          <w:szCs w:val="30"/>
        </w:rPr>
        <w:t>, модераторов сообществ в социальных сетях;</w:t>
      </w:r>
    </w:p>
    <w:p w:rsidR="00906AA5" w:rsidRDefault="00906AA5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64277">
        <w:rPr>
          <w:rFonts w:ascii="Times New Roman" w:hAnsi="Times New Roman" w:cs="Times New Roman"/>
          <w:i/>
          <w:sz w:val="30"/>
          <w:szCs w:val="30"/>
        </w:rPr>
        <w:t>(</w:t>
      </w:r>
      <w:proofErr w:type="spellStart"/>
      <w:r w:rsidRPr="00C64277">
        <w:rPr>
          <w:rFonts w:ascii="Times New Roman" w:hAnsi="Times New Roman" w:cs="Times New Roman"/>
          <w:i/>
          <w:sz w:val="30"/>
          <w:szCs w:val="30"/>
        </w:rPr>
        <w:t>пп</w:t>
      </w:r>
      <w:proofErr w:type="spellEnd"/>
      <w:r w:rsidRPr="00C64277">
        <w:rPr>
          <w:rFonts w:ascii="Times New Roman" w:hAnsi="Times New Roman" w:cs="Times New Roman"/>
          <w:i/>
          <w:sz w:val="30"/>
          <w:szCs w:val="30"/>
        </w:rPr>
        <w:t>. 1.2.1 в ред. постановления Минюста от 21.03.2023 N 19)</w:t>
      </w:r>
    </w:p>
    <w:p w:rsidR="00C64277" w:rsidRPr="00C64277" w:rsidRDefault="00C64277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64277">
        <w:rPr>
          <w:rFonts w:ascii="Times New Roman" w:hAnsi="Times New Roman" w:cs="Times New Roman"/>
          <w:i/>
          <w:sz w:val="30"/>
          <w:szCs w:val="30"/>
          <w:u w:val="single"/>
        </w:rPr>
        <w:t>1.2.2. информация о поступлении денежных средств и иного имущества содержит сведения о (об):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общей сумме и учете поступивших денежных средств и иного имущества;</w:t>
      </w:r>
    </w:p>
    <w:p w:rsidR="00906AA5" w:rsidRPr="00C64277" w:rsidRDefault="00906AA5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64277">
        <w:rPr>
          <w:rFonts w:ascii="Times New Roman" w:hAnsi="Times New Roman" w:cs="Times New Roman"/>
          <w:i/>
          <w:sz w:val="30"/>
          <w:szCs w:val="30"/>
        </w:rPr>
        <w:t>(в ред. постановления Минюста от 21.03.2023 N 19)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вступительных и членских взносах (если их уплата предусмотрена уставом общественного объединения, союза (ассоциации) общественных объединений);</w:t>
      </w:r>
    </w:p>
    <w:p w:rsidR="00906AA5" w:rsidRPr="00C64277" w:rsidRDefault="00906AA5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64277">
        <w:rPr>
          <w:rFonts w:ascii="Times New Roman" w:hAnsi="Times New Roman" w:cs="Times New Roman"/>
          <w:i/>
          <w:sz w:val="30"/>
          <w:szCs w:val="30"/>
        </w:rPr>
        <w:t>(в ред. постановления Минюста от 21.03.2023 N 19)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поступлениях от проводимых в уставных целях лекций, выставок, спортивных и других мероприятий;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 xml:space="preserve">доходах от предпринимательской деятельности, осуществляемой в порядке, установленном частью третьей статьи 20 Закона Республики Беларусь </w:t>
      </w:r>
      <w:r w:rsidR="00C64277">
        <w:rPr>
          <w:rFonts w:ascii="Times New Roman" w:hAnsi="Times New Roman" w:cs="Times New Roman"/>
          <w:sz w:val="30"/>
          <w:szCs w:val="30"/>
        </w:rPr>
        <w:t>«</w:t>
      </w:r>
      <w:r w:rsidRPr="00C64277">
        <w:rPr>
          <w:rFonts w:ascii="Times New Roman" w:hAnsi="Times New Roman" w:cs="Times New Roman"/>
          <w:sz w:val="30"/>
          <w:szCs w:val="30"/>
        </w:rPr>
        <w:t>Об общественных объединениях</w:t>
      </w:r>
      <w:r w:rsidR="00C64277">
        <w:rPr>
          <w:rFonts w:ascii="Times New Roman" w:hAnsi="Times New Roman" w:cs="Times New Roman"/>
          <w:sz w:val="30"/>
          <w:szCs w:val="30"/>
        </w:rPr>
        <w:t>»</w:t>
      </w:r>
      <w:r w:rsidRPr="00C64277">
        <w:rPr>
          <w:rFonts w:ascii="Times New Roman" w:hAnsi="Times New Roman" w:cs="Times New Roman"/>
          <w:sz w:val="30"/>
          <w:szCs w:val="30"/>
        </w:rPr>
        <w:t>;</w:t>
      </w:r>
    </w:p>
    <w:p w:rsidR="00906AA5" w:rsidRPr="00C64277" w:rsidRDefault="00906AA5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64277">
        <w:rPr>
          <w:rFonts w:ascii="Times New Roman" w:hAnsi="Times New Roman" w:cs="Times New Roman"/>
          <w:i/>
          <w:sz w:val="30"/>
          <w:szCs w:val="30"/>
        </w:rPr>
        <w:t>(в ред. постановления Минюста от 21.03.2023 N 19)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добровольных пожертвованиях;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поступлениях от иностранных и международных организаций с указанием сведений об этих организациях, а также сумм денежных средств и конкретного имущества;</w:t>
      </w:r>
    </w:p>
    <w:p w:rsidR="00C64277" w:rsidRDefault="00C64277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lastRenderedPageBreak/>
        <w:t>поступлениях, полученных в качестве безвозмездной (спонсорской) помощи;</w:t>
      </w:r>
    </w:p>
    <w:p w:rsidR="00906AA5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иных поступлениях;</w:t>
      </w:r>
    </w:p>
    <w:p w:rsidR="00C64277" w:rsidRPr="00C64277" w:rsidRDefault="00C64277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64277">
        <w:rPr>
          <w:rFonts w:ascii="Times New Roman" w:hAnsi="Times New Roman" w:cs="Times New Roman"/>
          <w:i/>
          <w:sz w:val="30"/>
          <w:szCs w:val="30"/>
          <w:u w:val="single"/>
        </w:rPr>
        <w:t>1.2.3. информация о расходовании денежных средств и иного имущества содержит сведения о (об):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общей сумме и учете расходов денежных средств и иного имущества;</w:t>
      </w:r>
    </w:p>
    <w:p w:rsidR="00906AA5" w:rsidRPr="00C64277" w:rsidRDefault="00906AA5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64277">
        <w:rPr>
          <w:rFonts w:ascii="Times New Roman" w:hAnsi="Times New Roman" w:cs="Times New Roman"/>
          <w:i/>
          <w:sz w:val="30"/>
          <w:szCs w:val="30"/>
        </w:rPr>
        <w:t>(в ред. постановления Минюста от 21.03.2023 N 19)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численности работников общественного объединения, союза (ассоциации) общественных объединений, размерах оплаты их труда;</w:t>
      </w:r>
    </w:p>
    <w:p w:rsidR="00906AA5" w:rsidRPr="00C64277" w:rsidRDefault="00906AA5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64277">
        <w:rPr>
          <w:rFonts w:ascii="Times New Roman" w:hAnsi="Times New Roman" w:cs="Times New Roman"/>
          <w:i/>
          <w:sz w:val="30"/>
          <w:szCs w:val="30"/>
        </w:rPr>
        <w:t>(в ред. постановления Минюста от 21.03.2023 N 19)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расходах на материально-техническое обеспечение;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использовании денежных средств и иного имущества (с указанием сумм и мероприятий), поступивших: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в качестве вступительных и членских взносов;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от проводимых лекций, выставок, спортивных и других мероприятий;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в качестве доходов от предпринимательской деятельности;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в качестве добровольных пожертвований;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от иностранных и международных организаций;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в качестве безвозмездной (спонсорской) помощи;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из иных источников;</w:t>
      </w:r>
    </w:p>
    <w:p w:rsidR="00906AA5" w:rsidRDefault="00906AA5" w:rsidP="00C6427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5087E" w:rsidRPr="00C64277" w:rsidRDefault="00F5087E" w:rsidP="00C6427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06AA5" w:rsidRPr="00F5087E" w:rsidRDefault="00906AA5" w:rsidP="00F508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087E">
        <w:rPr>
          <w:rFonts w:ascii="Times New Roman" w:hAnsi="Times New Roman" w:cs="Times New Roman"/>
          <w:b/>
          <w:sz w:val="30"/>
          <w:szCs w:val="30"/>
        </w:rPr>
        <w:t>1.2-1. для политических партий, союзов (ассоциаций) политических партий:</w:t>
      </w:r>
    </w:p>
    <w:p w:rsidR="00906AA5" w:rsidRPr="00F5087E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5087E">
        <w:rPr>
          <w:rFonts w:ascii="Times New Roman" w:hAnsi="Times New Roman" w:cs="Times New Roman"/>
          <w:i/>
          <w:sz w:val="30"/>
          <w:szCs w:val="30"/>
          <w:u w:val="single"/>
        </w:rPr>
        <w:t>1.2-1.1. отчетность об их деятельности содержит сведения о: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продолжении деятельности политической партии, союза (ассоциации) политических партий с документами, подтверждающими наличие юридического адреса;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членах выборных органов политической партии, союза (ассоциации) политических партий с указанием фамилии, собственного имени, отчества (при его наличии), даты рождения, гражданства, места жительства, места работы (учебы), номера контактного телефона, должности в этих выборных органах и даты избрания каждого из членов с приложением соответствующих протоколов, если такие протоколы не были представлены ранее;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численности политической партии, ее организационных структур, составе союза (ассоциации) политических партий;</w:t>
      </w:r>
    </w:p>
    <w:p w:rsidR="00906AA5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 xml:space="preserve">мероприятиях, проведенных в уставных целях политической партией, союзом (ассоциацией) политических партий за год, с указанием их целей и содержания, участников, в том числе журналистов, </w:t>
      </w:r>
      <w:proofErr w:type="spellStart"/>
      <w:r w:rsidRPr="00C64277">
        <w:rPr>
          <w:rFonts w:ascii="Times New Roman" w:hAnsi="Times New Roman" w:cs="Times New Roman"/>
          <w:sz w:val="30"/>
          <w:szCs w:val="30"/>
        </w:rPr>
        <w:t>блогеров</w:t>
      </w:r>
      <w:proofErr w:type="spellEnd"/>
      <w:r w:rsidRPr="00C64277">
        <w:rPr>
          <w:rFonts w:ascii="Times New Roman" w:hAnsi="Times New Roman" w:cs="Times New Roman"/>
          <w:sz w:val="30"/>
          <w:szCs w:val="30"/>
        </w:rPr>
        <w:t>, модераторов сообществ в социальных сетях;</w:t>
      </w:r>
    </w:p>
    <w:p w:rsidR="00F5087E" w:rsidRDefault="00F5087E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5087E" w:rsidRPr="00C64277" w:rsidRDefault="00F5087E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6AA5" w:rsidRPr="00F5087E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5087E">
        <w:rPr>
          <w:rFonts w:ascii="Times New Roman" w:hAnsi="Times New Roman" w:cs="Times New Roman"/>
          <w:i/>
          <w:sz w:val="30"/>
          <w:szCs w:val="30"/>
          <w:u w:val="single"/>
        </w:rPr>
        <w:lastRenderedPageBreak/>
        <w:t>1.2-1.2. информация о поступлении денежных средств и иного имущества содержит сведения о (об):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общей сумме и учете поступивших денежных средств и иного имущества;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вступительных и членских взносах;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поступлениях от проводимых в уставных целях мероприятий;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доходах от использования имущества, издательской деятельности, распространения печатных изданий и публикаций;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пожертвованиях и дарениях;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поступлениях, полученных в качестве безвозмездной (спонсорской) помощи;</w:t>
      </w:r>
    </w:p>
    <w:p w:rsidR="00906AA5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иных поступлениях;</w:t>
      </w:r>
    </w:p>
    <w:p w:rsidR="00F5087E" w:rsidRPr="00C64277" w:rsidRDefault="00F5087E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6AA5" w:rsidRPr="00F5087E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5087E">
        <w:rPr>
          <w:rFonts w:ascii="Times New Roman" w:hAnsi="Times New Roman" w:cs="Times New Roman"/>
          <w:i/>
          <w:sz w:val="30"/>
          <w:szCs w:val="30"/>
          <w:u w:val="single"/>
        </w:rPr>
        <w:t>1.2-1.3. информация о расходовании денежных средств и иного имущества содержит сведения о (об):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общей сумме и учете расходов денежных средств и иного имущества;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численности работников политической партии, союза (ассоциации) политических партий, размерах оплаты их труда;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расходах на материально-техническое обеспечение;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использовании денежных средств и иного имущества (с указанием сумм и мероприятий), поступивших: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в качестве вступительных и членских взносов;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от проводимых в уставных целях мероприятий;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в качестве доходов от использования имущества, издательской деятельности, распространения печатных изданий и публикаций;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в качестве пожертвований и дарений;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в качестве безвозмездной (спонсорской) помощи;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из иных источников;</w:t>
      </w:r>
    </w:p>
    <w:p w:rsidR="00906AA5" w:rsidRDefault="00906AA5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5087E">
        <w:rPr>
          <w:rFonts w:ascii="Times New Roman" w:hAnsi="Times New Roman" w:cs="Times New Roman"/>
          <w:i/>
          <w:sz w:val="30"/>
          <w:szCs w:val="30"/>
        </w:rPr>
        <w:t>(</w:t>
      </w:r>
      <w:proofErr w:type="spellStart"/>
      <w:r w:rsidRPr="00F5087E">
        <w:rPr>
          <w:rFonts w:ascii="Times New Roman" w:hAnsi="Times New Roman" w:cs="Times New Roman"/>
          <w:i/>
          <w:sz w:val="30"/>
          <w:szCs w:val="30"/>
        </w:rPr>
        <w:t>пп</w:t>
      </w:r>
      <w:proofErr w:type="spellEnd"/>
      <w:r w:rsidRPr="00F5087E">
        <w:rPr>
          <w:rFonts w:ascii="Times New Roman" w:hAnsi="Times New Roman" w:cs="Times New Roman"/>
          <w:i/>
          <w:sz w:val="30"/>
          <w:szCs w:val="30"/>
        </w:rPr>
        <w:t>. 1.2-1 введен постановлением Минюста от 21.03.2023 N 19)</w:t>
      </w:r>
    </w:p>
    <w:p w:rsidR="00F5087E" w:rsidRDefault="00F5087E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5087E" w:rsidRPr="00F5087E" w:rsidRDefault="00F5087E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906AA5" w:rsidRPr="00F5087E" w:rsidRDefault="00906AA5" w:rsidP="00F508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3" w:name="Par97"/>
      <w:bookmarkEnd w:id="3"/>
      <w:r w:rsidRPr="00F5087E">
        <w:rPr>
          <w:rFonts w:ascii="Times New Roman" w:hAnsi="Times New Roman" w:cs="Times New Roman"/>
          <w:b/>
          <w:sz w:val="30"/>
          <w:szCs w:val="30"/>
        </w:rPr>
        <w:t>1.3. для фондов:</w:t>
      </w:r>
    </w:p>
    <w:p w:rsidR="00906AA5" w:rsidRPr="00F5087E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5087E">
        <w:rPr>
          <w:rFonts w:ascii="Times New Roman" w:hAnsi="Times New Roman" w:cs="Times New Roman"/>
          <w:i/>
          <w:sz w:val="30"/>
          <w:szCs w:val="30"/>
          <w:u w:val="single"/>
        </w:rPr>
        <w:t>1.3.1. отчетность об их деятельности содержит сведения о: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продолжении деятельности фонда с указанием места нахождения руководящего органа;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 xml:space="preserve">мероприятиях, проведенных фондом за год, с указанием их целей и содержания, участников, в том числе журналистов, </w:t>
      </w:r>
      <w:proofErr w:type="spellStart"/>
      <w:r w:rsidRPr="00C64277">
        <w:rPr>
          <w:rFonts w:ascii="Times New Roman" w:hAnsi="Times New Roman" w:cs="Times New Roman"/>
          <w:sz w:val="30"/>
          <w:szCs w:val="30"/>
        </w:rPr>
        <w:t>блогеров</w:t>
      </w:r>
      <w:proofErr w:type="spellEnd"/>
      <w:r w:rsidRPr="00C64277">
        <w:rPr>
          <w:rFonts w:ascii="Times New Roman" w:hAnsi="Times New Roman" w:cs="Times New Roman"/>
          <w:sz w:val="30"/>
          <w:szCs w:val="30"/>
        </w:rPr>
        <w:t>, модераторов сообществ в социальных сетях;</w:t>
      </w:r>
    </w:p>
    <w:p w:rsidR="00906AA5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количестве учредителей фонда;</w:t>
      </w:r>
    </w:p>
    <w:p w:rsidR="00F5087E" w:rsidRPr="00C64277" w:rsidRDefault="00F5087E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6AA5" w:rsidRPr="00F5087E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5087E">
        <w:rPr>
          <w:rFonts w:ascii="Times New Roman" w:hAnsi="Times New Roman" w:cs="Times New Roman"/>
          <w:i/>
          <w:sz w:val="30"/>
          <w:szCs w:val="30"/>
          <w:u w:val="single"/>
        </w:rPr>
        <w:t>1.3.2. информация о поступлении денежных средств и иного имущества содержит сведения о стоимости и учете имущества фонда, в том числе:</w:t>
      </w:r>
    </w:p>
    <w:p w:rsidR="00906AA5" w:rsidRPr="00C64277" w:rsidRDefault="00906AA5" w:rsidP="00C6427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(в ред. постановления Минюста от 21.03.2023 N 19)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имуществе, переданном учредителями (учредителем) фонда;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lastRenderedPageBreak/>
        <w:t>поступлениях от проводимых мероприятий;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доходах, полученных от осуществляемой в соответствии с уставом фонда предпринимательской деятельности;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поступлениях от иностранных и международных организаций с указанием сведений об этих организациях, а также сумм денежных средств и конкретного имущества;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добровольных пожертвованиях;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поступлениях, полученных в качестве безвозмездной (спонсорской) помощи;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иных поступлениях;</w:t>
      </w:r>
    </w:p>
    <w:p w:rsidR="00906AA5" w:rsidRPr="00C64277" w:rsidRDefault="00906AA5" w:rsidP="00C6427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06AA5" w:rsidRPr="00F5087E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5087E">
        <w:rPr>
          <w:rFonts w:ascii="Times New Roman" w:hAnsi="Times New Roman" w:cs="Times New Roman"/>
          <w:i/>
          <w:sz w:val="30"/>
          <w:szCs w:val="30"/>
          <w:u w:val="single"/>
        </w:rPr>
        <w:t>1.3.3. информация о расходовании денежных средств и иного имущества содержит сведения о (об):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общей сумме и учете расходов денежных средств и иного имущества;</w:t>
      </w:r>
    </w:p>
    <w:p w:rsidR="00906AA5" w:rsidRPr="00C64277" w:rsidRDefault="00906AA5" w:rsidP="00C6427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(в ред. постановления Минюста от 21.03.2023 N 19)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численности работников фонда, размерах оплаты их труда;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расходах на материально-техническое обеспечение;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количестве унитарных предприятий, хозяйственных обществ, созданных фондом для осуществления предпринимательской деятельности, в том числе об участии фонда в таких юридических лицах;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использовании денежных средств и иного имущества (с указанием сумм и мероприятий), поступивших: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в качестве имущества, переданного учредителями (учредителем) фонда;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от проводимых мероприятий;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в качестве доходов от предпринимательской деятельности;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в качестве добровольных пожертвований;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от иностранных и международных организаций;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в качестве безвозмездной (спонсорской) помощи;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из иных источников;</w:t>
      </w:r>
    </w:p>
    <w:p w:rsidR="00F5087E" w:rsidRDefault="00F5087E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4" w:name="Par140"/>
      <w:bookmarkEnd w:id="4"/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1.4. в случае, если информация (отчетность), указанная в подпункте 1.1 настоящего пункта, предоставляется в орган юстиции, она: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должна содержать только сведения, указанные в подпунктах 1.2 и 1.3 настоящего пункта;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должна быть грамотно, кратко и по существу изложена. Каждый документ должен быть сохранен в отдельный файл;</w:t>
      </w:r>
    </w:p>
    <w:p w:rsidR="00906AA5" w:rsidRPr="00F5087E" w:rsidRDefault="00906AA5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5087E">
        <w:rPr>
          <w:rFonts w:ascii="Times New Roman" w:hAnsi="Times New Roman" w:cs="Times New Roman"/>
          <w:i/>
          <w:sz w:val="30"/>
          <w:szCs w:val="30"/>
        </w:rPr>
        <w:t>(в ред. постановления Минюста от 21.03.2023 N 19)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не должна быть направлена на популяризацию деятельности, не связанной с целями и задачами общественного объединения, союза (ассоциации) общественных объединений и фонда;</w:t>
      </w:r>
    </w:p>
    <w:p w:rsidR="00906AA5" w:rsidRDefault="00906AA5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5087E">
        <w:rPr>
          <w:rFonts w:ascii="Times New Roman" w:hAnsi="Times New Roman" w:cs="Times New Roman"/>
          <w:i/>
          <w:sz w:val="30"/>
          <w:szCs w:val="30"/>
        </w:rPr>
        <w:t>(в ред. постановления Минюста от 21.03.2023 N 19)</w:t>
      </w:r>
    </w:p>
    <w:p w:rsidR="00F5087E" w:rsidRDefault="00F5087E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5087E" w:rsidRPr="00F5087E" w:rsidRDefault="00F5087E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lastRenderedPageBreak/>
        <w:t>1.4-1. в случае, если информация (отчетность), указанная в подпункте 1.1 настоящего пункта, размещается в средствах массовой информации или на официальном сайте общественного объединения, союза (ассоциации) общественных объединений, фонда в глобальной компьютерной сети Интернет органам юстиции сообщаются данные о конкретном средстве массовой информации (выпуск, дата, номер) или о полной ссылке на интернет-адрес;</w:t>
      </w:r>
    </w:p>
    <w:p w:rsidR="00906AA5" w:rsidRDefault="00906AA5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5087E">
        <w:rPr>
          <w:rFonts w:ascii="Times New Roman" w:hAnsi="Times New Roman" w:cs="Times New Roman"/>
          <w:i/>
          <w:sz w:val="30"/>
          <w:szCs w:val="30"/>
        </w:rPr>
        <w:t>(в ред. постановления Минюста от 21.03.2023 N 19)</w:t>
      </w:r>
    </w:p>
    <w:p w:rsidR="00F5087E" w:rsidRPr="00F5087E" w:rsidRDefault="00F5087E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906AA5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1.5. в случае несоответствия информации (отчетности), указанной в подпункте 1.1 настоящего пункта, требованиям, указанным в подпункте 1.4 настоящего пункта, орган юстиции не размещает ее на своем официальном сайте в глобальной компьютерной сети Интернет;</w:t>
      </w:r>
    </w:p>
    <w:p w:rsidR="00F5087E" w:rsidRPr="00C64277" w:rsidRDefault="00F5087E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1.6. достоверность сведений, указанных в подпунктах 1.2 - 1.3 настоящего пункта, обеспечивается соответствующими общественными объединениями, союзами (ассоциациями) общественных объединений, политическими партиями, союзами (ассоциациями) политических партий и фондами;</w:t>
      </w:r>
    </w:p>
    <w:p w:rsidR="00906AA5" w:rsidRPr="00F5087E" w:rsidRDefault="00906AA5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5087E">
        <w:rPr>
          <w:rFonts w:ascii="Times New Roman" w:hAnsi="Times New Roman" w:cs="Times New Roman"/>
          <w:i/>
          <w:sz w:val="30"/>
          <w:szCs w:val="30"/>
        </w:rPr>
        <w:t>(</w:t>
      </w:r>
      <w:proofErr w:type="spellStart"/>
      <w:r w:rsidRPr="00F5087E">
        <w:rPr>
          <w:rFonts w:ascii="Times New Roman" w:hAnsi="Times New Roman" w:cs="Times New Roman"/>
          <w:i/>
          <w:sz w:val="30"/>
          <w:szCs w:val="30"/>
        </w:rPr>
        <w:t>пп</w:t>
      </w:r>
      <w:proofErr w:type="spellEnd"/>
      <w:r w:rsidRPr="00F5087E">
        <w:rPr>
          <w:rFonts w:ascii="Times New Roman" w:hAnsi="Times New Roman" w:cs="Times New Roman"/>
          <w:i/>
          <w:sz w:val="30"/>
          <w:szCs w:val="30"/>
        </w:rPr>
        <w:t>. 1.6 в ред. постановления Минюста от 21.03.2023 N 19)</w:t>
      </w:r>
    </w:p>
    <w:p w:rsidR="00F5087E" w:rsidRPr="00C64277" w:rsidRDefault="00F5087E" w:rsidP="00C6427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1.7. документы, содержащие информацию (отчетность), указанную в подпунктах 1.1 и 1.1-1 настоящего пункта, подлежат постоянному хранению в соответствующем общественном объединении, союзе (ассоциации) общественных объединений, политической партии, союзе (ассоциации) политических партий, фонде.</w:t>
      </w:r>
    </w:p>
    <w:p w:rsidR="00906AA5" w:rsidRPr="00F5087E" w:rsidRDefault="00906AA5" w:rsidP="00C64277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5087E">
        <w:rPr>
          <w:rFonts w:ascii="Times New Roman" w:hAnsi="Times New Roman" w:cs="Times New Roman"/>
          <w:i/>
          <w:sz w:val="30"/>
          <w:szCs w:val="30"/>
        </w:rPr>
        <w:t>(в ред. постановления Минюста от 21.03.2023 N 19)</w:t>
      </w:r>
    </w:p>
    <w:p w:rsidR="00F5087E" w:rsidRPr="00C64277" w:rsidRDefault="00F5087E" w:rsidP="00C6427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06AA5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2. Признать утратившим силу постановление Министерства юстиции Республики Беларусь от 3 августа 2005 г. N 43 "О порядке опубликования и составе сведений, подлежащих отражению в отчете по использованию фондом своего имущества".</w:t>
      </w:r>
    </w:p>
    <w:p w:rsidR="00F5087E" w:rsidRPr="00C64277" w:rsidRDefault="00F5087E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4277">
        <w:rPr>
          <w:rFonts w:ascii="Times New Roman" w:hAnsi="Times New Roman" w:cs="Times New Roman"/>
          <w:sz w:val="30"/>
          <w:szCs w:val="30"/>
        </w:rPr>
        <w:t>3. Настоящее постановление вступает в силу с 20 ноября 2020 г.</w:t>
      </w:r>
    </w:p>
    <w:p w:rsidR="00906AA5" w:rsidRPr="00C64277" w:rsidRDefault="00906AA5" w:rsidP="00C6427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906AA5" w:rsidRPr="00C64277">
        <w:tc>
          <w:tcPr>
            <w:tcW w:w="5103" w:type="dxa"/>
          </w:tcPr>
          <w:p w:rsidR="00906AA5" w:rsidRPr="00C64277" w:rsidRDefault="00906AA5" w:rsidP="00C6427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4277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</w:p>
        </w:tc>
        <w:tc>
          <w:tcPr>
            <w:tcW w:w="5103" w:type="dxa"/>
          </w:tcPr>
          <w:p w:rsidR="00906AA5" w:rsidRPr="00C64277" w:rsidRDefault="00906AA5" w:rsidP="00C64277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64277">
              <w:rPr>
                <w:rFonts w:ascii="Times New Roman" w:hAnsi="Times New Roman" w:cs="Times New Roman"/>
                <w:sz w:val="30"/>
                <w:szCs w:val="30"/>
              </w:rPr>
              <w:t>О.Л.Слижевский</w:t>
            </w:r>
            <w:proofErr w:type="spellEnd"/>
          </w:p>
        </w:tc>
      </w:tr>
    </w:tbl>
    <w:p w:rsidR="00906AA5" w:rsidRPr="00C64277" w:rsidRDefault="00906AA5" w:rsidP="00C6427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906AA5" w:rsidRPr="00C64277" w:rsidRDefault="00906AA5" w:rsidP="00C6427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906AA5" w:rsidRPr="00C64277" w:rsidRDefault="00906AA5" w:rsidP="00C6427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906AA5" w:rsidRPr="00C64277" w:rsidRDefault="00906AA5" w:rsidP="00C6427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906AA5" w:rsidRPr="00C64277" w:rsidSect="000D7594">
      <w:headerReference w:type="default" r:id="rId6"/>
      <w:pgSz w:w="11906" w:h="16838"/>
      <w:pgMar w:top="851" w:right="851" w:bottom="851" w:left="85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A70" w:rsidRDefault="004E7A70" w:rsidP="00C64277">
      <w:pPr>
        <w:spacing w:after="0" w:line="240" w:lineRule="auto"/>
      </w:pPr>
      <w:r>
        <w:separator/>
      </w:r>
    </w:p>
  </w:endnote>
  <w:endnote w:type="continuationSeparator" w:id="0">
    <w:p w:rsidR="004E7A70" w:rsidRDefault="004E7A70" w:rsidP="00C6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A70" w:rsidRDefault="004E7A70" w:rsidP="00C64277">
      <w:pPr>
        <w:spacing w:after="0" w:line="240" w:lineRule="auto"/>
      </w:pPr>
      <w:r>
        <w:separator/>
      </w:r>
    </w:p>
  </w:footnote>
  <w:footnote w:type="continuationSeparator" w:id="0">
    <w:p w:rsidR="004E7A70" w:rsidRDefault="004E7A70" w:rsidP="00C6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277" w:rsidRDefault="006808A2" w:rsidP="00C64277">
    <w:pPr>
      <w:pStyle w:val="a3"/>
      <w:jc w:val="center"/>
    </w:pPr>
    <w:fldSimple w:instr="PAGE   \* MERGEFORMAT">
      <w:r w:rsidR="00520089">
        <w:rPr>
          <w:noProof/>
        </w:rPr>
        <w:t>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64277"/>
    <w:rsid w:val="00047BC9"/>
    <w:rsid w:val="000D7594"/>
    <w:rsid w:val="00216DB8"/>
    <w:rsid w:val="004E7A70"/>
    <w:rsid w:val="00520089"/>
    <w:rsid w:val="005C5F57"/>
    <w:rsid w:val="006808A2"/>
    <w:rsid w:val="006D2BD7"/>
    <w:rsid w:val="008415E0"/>
    <w:rsid w:val="00906AA5"/>
    <w:rsid w:val="00C64277"/>
    <w:rsid w:val="00F5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8A2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8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808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808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808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808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808A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808A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6808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6808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642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427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42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427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1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1717</Words>
  <Characters>9791</Characters>
  <Application>Microsoft Office Word</Application>
  <DocSecurity>2</DocSecurity>
  <Lines>81</Lines>
  <Paragraphs>22</Paragraphs>
  <ScaleCrop>false</ScaleCrop>
  <Company>КонсультантПлюс Версия 4020.00.55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Моргунова Антонина Сергеевна</dc:creator>
  <cp:lastModifiedBy>Admin</cp:lastModifiedBy>
  <cp:revision>2</cp:revision>
  <cp:lastPrinted>2023-04-07T11:51:00Z</cp:lastPrinted>
  <dcterms:created xsi:type="dcterms:W3CDTF">2023-05-24T08:57:00Z</dcterms:created>
  <dcterms:modified xsi:type="dcterms:W3CDTF">2023-05-24T08:57:00Z</dcterms:modified>
</cp:coreProperties>
</file>